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012" w:rsidRDefault="00C50B15">
      <w:pPr>
        <w:rPr>
          <w:b/>
          <w:sz w:val="32"/>
          <w:szCs w:val="32"/>
        </w:rPr>
      </w:pPr>
      <w:r>
        <w:rPr>
          <w:b/>
          <w:sz w:val="32"/>
          <w:szCs w:val="32"/>
        </w:rPr>
        <w:t>Osvobození od úplaty za školní družinu</w:t>
      </w:r>
    </w:p>
    <w:p w:rsidR="00C50B15" w:rsidRDefault="00C50B15" w:rsidP="00C50B15">
      <w:pPr>
        <w:pStyle w:val="Normlnweb"/>
      </w:pPr>
      <w:r>
        <w:t>O osvobození </w:t>
      </w:r>
      <w:r>
        <w:rPr>
          <w:b/>
          <w:bCs/>
        </w:rPr>
        <w:t>bude možné žádat od</w:t>
      </w:r>
      <w:r>
        <w:t> začátku školního roku 2024/2025, </w:t>
      </w:r>
      <w:r>
        <w:rPr>
          <w:b/>
          <w:bCs/>
        </w:rPr>
        <w:t>tzn. od 1. 9. 2024</w:t>
      </w:r>
      <w:r>
        <w:t>, pokud </w:t>
      </w:r>
      <w:r>
        <w:rPr>
          <w:b/>
          <w:bCs/>
        </w:rPr>
        <w:t>zákonný zástupce prokáže ředitelce školy</w:t>
      </w:r>
      <w:r>
        <w:t>, </w:t>
      </w:r>
      <w:r>
        <w:rPr>
          <w:b/>
          <w:bCs/>
        </w:rPr>
        <w:t>že pobírá přídavky na dítě</w:t>
      </w:r>
      <w:r>
        <w:t>. Tuto skutečnost prokáže zákonný zástupce „</w:t>
      </w:r>
      <w:r>
        <w:rPr>
          <w:b/>
          <w:bCs/>
        </w:rPr>
        <w:t>Oznámením o přiznání dávky státní sociální podpory – přídavek na dítě“.</w:t>
      </w:r>
    </w:p>
    <w:p w:rsidR="00C50B15" w:rsidRDefault="00C50B15" w:rsidP="00C50B15">
      <w:pPr>
        <w:pStyle w:val="Normlnweb"/>
      </w:pPr>
      <w:r>
        <w:rPr>
          <w:b/>
          <w:bCs/>
        </w:rPr>
        <w:t>Rozhodnutí o odpuštění úplaty se </w:t>
      </w:r>
      <w:r>
        <w:rPr>
          <w:b/>
          <w:bCs/>
          <w:u w:val="single"/>
        </w:rPr>
        <w:t>vydává na celý školní rok</w:t>
      </w:r>
      <w:r>
        <w:rPr>
          <w:b/>
          <w:bCs/>
        </w:rPr>
        <w:t> </w:t>
      </w:r>
      <w:r>
        <w:rPr>
          <w:b/>
          <w:bCs/>
          <w:u w:val="single"/>
        </w:rPr>
        <w:t>s upozorněním, že zákonný zástupce je povinen škole bezodkladně oznámit, pokud přestane přídavek pobírat.</w:t>
      </w:r>
    </w:p>
    <w:p w:rsidR="00C50B15" w:rsidRPr="00C50B15" w:rsidRDefault="00C50B15">
      <w:pPr>
        <w:rPr>
          <w:sz w:val="24"/>
          <w:szCs w:val="24"/>
        </w:rPr>
      </w:pPr>
      <w:bookmarkStart w:id="0" w:name="_GoBack"/>
      <w:bookmarkEnd w:id="0"/>
    </w:p>
    <w:sectPr w:rsidR="00C50B15" w:rsidRPr="00C50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15"/>
    <w:rsid w:val="00AD7012"/>
    <w:rsid w:val="00C5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9677"/>
  <w15:chartTrackingRefBased/>
  <w15:docId w15:val="{F73050B3-A9C4-4C27-8109-3D5055EB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5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3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412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1</cp:revision>
  <dcterms:created xsi:type="dcterms:W3CDTF">2024-09-08T19:28:00Z</dcterms:created>
  <dcterms:modified xsi:type="dcterms:W3CDTF">2024-09-08T19:33:00Z</dcterms:modified>
</cp:coreProperties>
</file>